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94345" w14:textId="77777777" w:rsidR="006D208D" w:rsidRDefault="006D208D">
      <w:pPr>
        <w:pStyle w:val="Szvegtrzs"/>
        <w:rPr>
          <w:rStyle w:val="Egyiksem"/>
          <w:rFonts w:ascii="Cambria" w:hAnsi="Cambria"/>
        </w:rPr>
      </w:pPr>
    </w:p>
    <w:p w14:paraId="50C68DD3" w14:textId="77777777" w:rsidR="006D208D" w:rsidRDefault="00000000">
      <w:pPr>
        <w:pStyle w:val="Szvegtrzs"/>
        <w:jc w:val="center"/>
        <w:rPr>
          <w:rStyle w:val="Egyiksem"/>
          <w:rFonts w:ascii="Cambria Bold" w:eastAsia="Cambria Bold" w:hAnsi="Cambria Bold" w:cs="Cambria Bold"/>
        </w:rPr>
      </w:pPr>
      <w:r>
        <w:rPr>
          <w:rStyle w:val="Egyiksem"/>
          <w:rFonts w:ascii="Cambria Bold" w:hAnsi="Cambria Bold"/>
        </w:rPr>
        <w:t>FIŞ</w:t>
      </w:r>
      <w:r>
        <w:rPr>
          <w:rStyle w:val="Egyiksem"/>
          <w:rFonts w:ascii="Cambria Bold" w:hAnsi="Cambria Bold"/>
          <w:lang w:val="de-DE"/>
        </w:rPr>
        <w:t>A DISCIPLINEI</w:t>
      </w:r>
    </w:p>
    <w:p w14:paraId="6C3BB6BC" w14:textId="77777777" w:rsidR="006D208D" w:rsidRDefault="00000000">
      <w:pPr>
        <w:pStyle w:val="Szvegtrzs"/>
        <w:jc w:val="center"/>
        <w:rPr>
          <w:rStyle w:val="Egyiksem"/>
          <w:rFonts w:ascii="Cambria Italic" w:eastAsia="Cambria Italic" w:hAnsi="Cambria Italic" w:cs="Cambria Italic"/>
          <w:u w:color="FF0000"/>
        </w:rPr>
      </w:pPr>
      <w:r>
        <w:rPr>
          <w:rStyle w:val="Egyiksem"/>
          <w:rFonts w:ascii="Cambria Italic" w:hAnsi="Cambria Italic"/>
          <w:u w:color="FF0000"/>
        </w:rPr>
        <w:t>Istoria teatrului</w:t>
      </w:r>
    </w:p>
    <w:p w14:paraId="49DE3764" w14:textId="77777777" w:rsidR="006D208D" w:rsidRDefault="00000000">
      <w:pPr>
        <w:pStyle w:val="Szvegtrzs"/>
        <w:jc w:val="center"/>
        <w:rPr>
          <w:rStyle w:val="Egyiksem"/>
          <w:rFonts w:ascii="Cambria" w:eastAsia="Cambria" w:hAnsi="Cambria" w:cs="Cambria"/>
        </w:rPr>
      </w:pPr>
      <w:r>
        <w:rPr>
          <w:rStyle w:val="Egyiksem"/>
          <w:rFonts w:ascii="Cambria" w:hAnsi="Cambria"/>
        </w:rPr>
        <w:t xml:space="preserve">Anul universitar </w:t>
      </w:r>
      <w:r>
        <w:rPr>
          <w:rStyle w:val="Egyiksem"/>
          <w:rFonts w:ascii="Cambria" w:hAnsi="Cambria"/>
          <w:u w:color="FF0000"/>
        </w:rPr>
        <w:t>2025/2026</w:t>
      </w:r>
    </w:p>
    <w:p w14:paraId="6CFFE326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color w:val="FF0000"/>
          <w:sz w:val="20"/>
          <w:szCs w:val="20"/>
          <w:u w:color="FF0000"/>
        </w:rPr>
      </w:pPr>
    </w:p>
    <w:p w14:paraId="2FBA1142" w14:textId="77777777" w:rsidR="006D208D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1. Date despre program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403"/>
        <w:gridCol w:w="7088"/>
      </w:tblGrid>
      <w:tr w:rsidR="006D208D" w14:paraId="0400485E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034CC66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1.1. Instituț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ia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 superior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4921A1A" w14:textId="77777777" w:rsidR="006D208D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Universitatea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Babes-Bolyai</w:t>
            </w:r>
          </w:p>
        </w:tc>
      </w:tr>
      <w:tr w:rsidR="006D208D" w14:paraId="13AAB87B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9E4E75D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1.2. Facultatea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7D8C8A83" w14:textId="77777777" w:rsidR="006D208D" w:rsidRDefault="00000000">
            <w:pPr>
              <w:keepNext/>
              <w:suppressAutoHyphens/>
              <w:ind w:left="90"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Film</w:t>
            </w:r>
          </w:p>
        </w:tc>
      </w:tr>
      <w:tr w:rsidR="006D208D" w14:paraId="13C757F3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77407F3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1.3. Departamentul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5961B0C5" w14:textId="77777777" w:rsidR="006D208D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Maghiar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6D208D" w14:paraId="39CEBFBF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6185CBB5" w14:textId="77777777" w:rsidR="006D208D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1.4.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Domeniul de studii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64E4D510" w14:textId="77777777" w:rsidR="006D208D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</w:p>
        </w:tc>
      </w:tr>
      <w:tr w:rsidR="006D208D" w14:paraId="7B13DB02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B9EE2AB" w14:textId="77777777" w:rsidR="006D208D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1.5.</w:t>
            </w:r>
            <w:r>
              <w:rPr>
                <w:rStyle w:val="Egyiksem"/>
                <w:rFonts w:ascii="Cambria Bold" w:hAnsi="Cambria Bold"/>
                <w:kern w:val="0"/>
                <w:sz w:val="20"/>
                <w:szCs w:val="20"/>
              </w:rPr>
              <w:t xml:space="preserve">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Ciclul de studii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296AA39F" w14:textId="77777777" w:rsidR="006D208D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Licenta</w:t>
            </w:r>
            <w:proofErr w:type="spellEnd"/>
          </w:p>
        </w:tc>
      </w:tr>
      <w:tr w:rsidR="006D208D" w14:paraId="44EEE8A7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3C5CA2C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0" w:type="dxa"/>
              <w:bottom w:w="80" w:type="dxa"/>
              <w:right w:w="80" w:type="dxa"/>
            </w:tcMar>
            <w:vAlign w:val="center"/>
          </w:tcPr>
          <w:p w14:paraId="15E9C9C9" w14:textId="77777777" w:rsidR="006D208D" w:rsidRDefault="00000000">
            <w:pPr>
              <w:keepNext/>
              <w:suppressAutoHyphens/>
              <w:ind w:left="90"/>
              <w:outlineLvl w:val="0"/>
            </w:pP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Actorie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Teatrologie</w:t>
            </w:r>
            <w:proofErr w:type="spellEnd"/>
          </w:p>
        </w:tc>
      </w:tr>
      <w:tr w:rsidR="006D208D" w14:paraId="4C236784" w14:textId="77777777">
        <w:trPr>
          <w:trHeight w:val="25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1C603732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pt-PT"/>
              </w:rPr>
              <w:t xml:space="preserve">1.7. Forma de 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învățământ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23B8D" w14:textId="77777777" w:rsidR="006D208D" w:rsidRDefault="00000000">
            <w:pPr>
              <w:keepNext/>
              <w:suppressAutoHyphens/>
              <w:outlineLvl w:val="0"/>
            </w:pPr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Zi</w:t>
            </w:r>
          </w:p>
        </w:tc>
      </w:tr>
    </w:tbl>
    <w:p w14:paraId="0546FDE3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F869328" w14:textId="77777777" w:rsidR="006D208D" w:rsidRDefault="006D208D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38C82705" w14:textId="77777777" w:rsidR="006D208D" w:rsidRDefault="00000000">
      <w:pPr>
        <w:pStyle w:val="Szvegtrzs"/>
        <w:spacing w:after="0"/>
        <w:ind w:left="142" w:hanging="142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2. Date despre disciplină</w:t>
      </w:r>
    </w:p>
    <w:tbl>
      <w:tblPr>
        <w:tblW w:w="1051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6D208D" w14:paraId="4507735C" w14:textId="77777777">
        <w:trPr>
          <w:trHeight w:val="250"/>
        </w:trPr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DBB36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402FF" w14:textId="77777777" w:rsidR="006D208D" w:rsidRDefault="00000000">
            <w:pPr>
              <w:suppressAutoHyphens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Istoria </w:t>
            </w:r>
            <w:proofErr w:type="spellStart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DE8E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Codul disciplinei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DD956" w14:textId="77777777" w:rsidR="006D208D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VLM3701</w:t>
            </w:r>
          </w:p>
        </w:tc>
      </w:tr>
      <w:tr w:rsidR="006D208D" w14:paraId="348A0AE1" w14:textId="77777777">
        <w:trPr>
          <w:trHeight w:val="250"/>
        </w:trPr>
        <w:tc>
          <w:tcPr>
            <w:tcW w:w="3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49E17653" w14:textId="77777777" w:rsidR="006D208D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52930" w14:textId="77777777" w:rsidR="006D208D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Dr. Bodó A. Ottó</w:t>
            </w:r>
          </w:p>
        </w:tc>
      </w:tr>
      <w:tr w:rsidR="006D208D" w14:paraId="11EE9CF9" w14:textId="77777777">
        <w:trPr>
          <w:trHeight w:val="250"/>
        </w:trPr>
        <w:tc>
          <w:tcPr>
            <w:tcW w:w="34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2ED0178E" w14:textId="77777777" w:rsidR="006D208D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476CF" w14:textId="77777777" w:rsidR="006D208D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Drd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Lovassy-Cseh Tamás</w:t>
            </w:r>
          </w:p>
        </w:tc>
      </w:tr>
      <w:tr w:rsidR="006D208D" w14:paraId="07660B24" w14:textId="77777777">
        <w:trPr>
          <w:trHeight w:val="490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14:paraId="0A08B1A9" w14:textId="77777777" w:rsidR="006D208D" w:rsidRDefault="00000000">
            <w:pPr>
              <w:pStyle w:val="Szvegtrzs"/>
              <w:suppressAutoHyphens/>
              <w:spacing w:after="0" w:line="240" w:lineRule="auto"/>
              <w:ind w:left="34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2.4. Anul de studiu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60E5" w14:textId="606F2DB8" w:rsidR="006D208D" w:rsidRDefault="00876EDA">
            <w:r>
              <w:t>II</w:t>
            </w:r>
          </w:p>
        </w:tc>
        <w:tc>
          <w:tcPr>
            <w:tcW w:w="1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5D536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16877" w14:textId="2439D485" w:rsidR="006D208D" w:rsidRDefault="00876EDA">
            <w: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18635" w14:textId="77777777" w:rsidR="006D208D" w:rsidRDefault="00000000">
            <w:pPr>
              <w:pStyle w:val="Szvegtrzs"/>
              <w:suppressAutoHyphens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2.6. Tipul </w:t>
            </w:r>
          </w:p>
          <w:p w14:paraId="0436652A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3C1CB" w14:textId="77777777" w:rsidR="006D208D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Fonts w:ascii="Cambria" w:hAnsi="Cambria"/>
                <w:sz w:val="20"/>
                <w:szCs w:val="20"/>
                <w:u w:color="FF0000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E51CE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50321" w14:textId="77777777" w:rsidR="006D208D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18"/>
                <w:szCs w:val="18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DF</w:t>
            </w:r>
          </w:p>
        </w:tc>
      </w:tr>
    </w:tbl>
    <w:p w14:paraId="70C62B2F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7D73925F" w14:textId="77777777" w:rsidR="006D208D" w:rsidRDefault="006D208D">
      <w:pPr>
        <w:pStyle w:val="Szvegtrzs"/>
        <w:suppressAutoHyphens/>
        <w:spacing w:after="0"/>
        <w:ind w:firstLine="720"/>
        <w:rPr>
          <w:rStyle w:val="Egyiksem"/>
          <w:rFonts w:ascii="Cambria" w:eastAsia="Cambria" w:hAnsi="Cambria" w:cs="Cambria"/>
          <w:sz w:val="20"/>
          <w:szCs w:val="20"/>
        </w:rPr>
      </w:pPr>
    </w:p>
    <w:p w14:paraId="55C340B8" w14:textId="77777777" w:rsidR="006D208D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 xml:space="preserve">3. Timpul total estimat </w:t>
      </w:r>
      <w:r>
        <w:rPr>
          <w:rStyle w:val="Egyiksem"/>
          <w:rFonts w:ascii="Cambria" w:hAnsi="Cambria"/>
          <w:sz w:val="20"/>
          <w:szCs w:val="20"/>
        </w:rPr>
        <w:t>(ore pe semestru al activităților didactice)</w:t>
      </w:r>
    </w:p>
    <w:tbl>
      <w:tblPr>
        <w:tblW w:w="104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6D208D" w14:paraId="56763539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6B693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3.1. Num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 de ore pe săptămână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6F62D" w14:textId="77777777" w:rsidR="006D208D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EEED8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DADCA" w14:textId="77777777" w:rsidR="006D208D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0BF47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3.3. seminar/ laborator/ proiect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6D6AC" w14:textId="77777777" w:rsidR="006D208D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2</w:t>
            </w:r>
          </w:p>
        </w:tc>
      </w:tr>
      <w:tr w:rsidR="006D208D" w14:paraId="7E5EA858" w14:textId="77777777">
        <w:trPr>
          <w:trHeight w:val="25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4BEC3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3.4. Total ore din planul de învățământ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7020D" w14:textId="77777777" w:rsidR="006D208D" w:rsidRDefault="00000000">
            <w:pPr>
              <w:pStyle w:val="Szvegtrzs"/>
              <w:suppressAutoHyphens/>
              <w:spacing w:after="0" w:line="240" w:lineRule="auto"/>
              <w:jc w:val="center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56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683F0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din care: 3.5.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color w:val="FF0000"/>
                <w:sz w:val="20"/>
                <w:szCs w:val="20"/>
                <w:u w:color="FF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07883" w14:textId="77777777" w:rsidR="006D208D" w:rsidRDefault="00000000">
            <w:pPr>
              <w:suppressAutoHyphens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C09C4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3.6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6551" w14:textId="77777777" w:rsidR="006D208D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 Bold" w:eastAsia="Aptos" w:hAnsi="Cambria Bold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28</w:t>
            </w:r>
          </w:p>
        </w:tc>
      </w:tr>
      <w:tr w:rsidR="006D208D" w14:paraId="13ADE2C9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D2298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Distribu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ția fondului de timp pentru studiul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4E6FA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ore</w:t>
            </w:r>
          </w:p>
        </w:tc>
      </w:tr>
      <w:tr w:rsidR="006D208D" w14:paraId="3536D80E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1E3F5" w14:textId="77777777" w:rsidR="006D208D" w:rsidRDefault="00000000">
            <w:pPr>
              <w:pStyle w:val="Szvegtrzs"/>
              <w:suppressAutoHyphens/>
              <w:spacing w:after="0" w:line="240" w:lineRule="auto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Studiul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după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manual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suport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curs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bibliografie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și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notițe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E48D" w14:textId="77777777" w:rsidR="006D208D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37</w:t>
            </w:r>
          </w:p>
        </w:tc>
      </w:tr>
      <w:tr w:rsidR="006D208D" w14:paraId="27F95F3F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B5AF8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lastRenderedPageBreak/>
              <w:t>Documentare suplimentară în bibliotecă, pe platformele electronice de specialitate și pe teren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D9352" w14:textId="77777777" w:rsidR="006D208D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6D208D" w14:paraId="6B745357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7BF0B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Pregătire seminare/ laboratoare/ proiecte, teme, referate, portofolii și eseuri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8C398" w14:textId="77777777" w:rsidR="006D208D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14</w:t>
            </w:r>
          </w:p>
        </w:tc>
      </w:tr>
      <w:tr w:rsidR="006D208D" w14:paraId="458AC88A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E287D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Tutoriat (consiliere profesională)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43539" w14:textId="77777777" w:rsidR="006D208D" w:rsidRDefault="006D208D"/>
        </w:tc>
      </w:tr>
      <w:tr w:rsidR="006D208D" w14:paraId="09D22608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C2122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n-US"/>
              </w:rPr>
              <w:t>Examin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ări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00EBD" w14:textId="77777777" w:rsidR="006D208D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6D208D" w14:paraId="35757B0D" w14:textId="77777777">
        <w:trPr>
          <w:trHeight w:val="250"/>
        </w:trPr>
        <w:tc>
          <w:tcPr>
            <w:tcW w:w="9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9AB50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Alte activităţi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E14EC" w14:textId="77777777" w:rsidR="006D208D" w:rsidRDefault="00000000">
            <w:pPr>
              <w:keepNext/>
              <w:suppressAutoHyphens/>
              <w:jc w:val="center"/>
              <w:outlineLvl w:val="1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</w:tr>
      <w:tr w:rsidR="006D208D" w14:paraId="51164C0D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E68FA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3.7. Total ore studiu individual (SI) și activităț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E350F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69</w:t>
            </w:r>
          </w:p>
        </w:tc>
      </w:tr>
      <w:tr w:rsidR="006D208D" w14:paraId="52814885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07320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D7BBF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125</w:t>
            </w:r>
          </w:p>
        </w:tc>
      </w:tr>
      <w:tr w:rsidR="006D208D" w14:paraId="47695C20" w14:textId="77777777">
        <w:trPr>
          <w:trHeight w:val="250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7F301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outlineLvl w:val="1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pt-PT"/>
              </w:rPr>
              <w:t>3.9. Num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ărul de credite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23B4A" w14:textId="77777777" w:rsidR="006D208D" w:rsidRDefault="00000000">
            <w:pPr>
              <w:pStyle w:val="Szvegtrzs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 Bold" w:hAnsi="Cambria Bold"/>
                <w:sz w:val="20"/>
                <w:szCs w:val="20"/>
              </w:rPr>
              <w:t>5</w:t>
            </w:r>
          </w:p>
        </w:tc>
      </w:tr>
    </w:tbl>
    <w:p w14:paraId="30001416" w14:textId="77777777" w:rsidR="006D208D" w:rsidRDefault="006D208D">
      <w:pPr>
        <w:pStyle w:val="Szvegtrzs"/>
        <w:suppressAutoHyphens/>
        <w:spacing w:after="0" w:line="240" w:lineRule="auto"/>
        <w:jc w:val="both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E0F6F61" w14:textId="77777777" w:rsidR="006D208D" w:rsidRDefault="00000000">
      <w:pPr>
        <w:pStyle w:val="Szvegtrzs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 xml:space="preserve">4. </w:t>
      </w:r>
      <w:proofErr w:type="spellStart"/>
      <w:r>
        <w:rPr>
          <w:rStyle w:val="Egyiksem"/>
          <w:rFonts w:ascii="Cambria Bold" w:hAnsi="Cambria Bold"/>
          <w:sz w:val="20"/>
          <w:szCs w:val="20"/>
          <w:lang w:val="it-IT"/>
        </w:rPr>
        <w:t>Precondi</w:t>
      </w:r>
      <w:proofErr w:type="spellEnd"/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6D208D" w14:paraId="51C6E3C4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0987C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 xml:space="preserve">4.1.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es-ES_tradnl"/>
              </w:rPr>
              <w:t>curriculum</w:t>
            </w:r>
            <w:proofErr w:type="spellEnd"/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40568206" w14:textId="77777777" w:rsidR="006D208D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FF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  <w:tr w:rsidR="006D208D" w14:paraId="450F42BF" w14:textId="77777777">
        <w:trPr>
          <w:trHeight w:val="25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CB55C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4.2.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competen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țe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2" w:type="dxa"/>
              <w:bottom w:w="80" w:type="dxa"/>
              <w:right w:w="80" w:type="dxa"/>
            </w:tcMar>
            <w:vAlign w:val="center"/>
          </w:tcPr>
          <w:p w14:paraId="26667E7D" w14:textId="77777777" w:rsidR="006D208D" w:rsidRDefault="00000000">
            <w:pPr>
              <w:suppressAutoHyphens/>
              <w:ind w:left="72"/>
            </w:pPr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—</w:t>
            </w:r>
          </w:p>
        </w:tc>
      </w:tr>
    </w:tbl>
    <w:p w14:paraId="75808235" w14:textId="77777777" w:rsidR="006D208D" w:rsidRDefault="006D208D">
      <w:pPr>
        <w:pStyle w:val="Szvegtrzs"/>
        <w:widowControl w:val="0"/>
        <w:suppressAutoHyphens/>
        <w:spacing w:after="0" w:line="240" w:lineRule="auto"/>
        <w:jc w:val="both"/>
        <w:rPr>
          <w:rStyle w:val="Egyiksem"/>
          <w:rFonts w:ascii="Cambria" w:eastAsia="Cambria" w:hAnsi="Cambria" w:cs="Cambria"/>
          <w:sz w:val="20"/>
          <w:szCs w:val="20"/>
        </w:rPr>
      </w:pPr>
    </w:p>
    <w:p w14:paraId="5E102FE0" w14:textId="77777777" w:rsidR="006D208D" w:rsidRDefault="006D208D">
      <w:pPr>
        <w:pStyle w:val="Szvegtrzs"/>
        <w:suppressAutoHyphens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2E09918C" w14:textId="77777777" w:rsidR="006D208D" w:rsidRDefault="00000000">
      <w:pPr>
        <w:pStyle w:val="Szvegtrzs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  <w:lang w:val="it-IT"/>
        </w:rPr>
        <w:t>5. Condi</w:t>
      </w:r>
      <w:r>
        <w:rPr>
          <w:rStyle w:val="Egyiksem"/>
          <w:rFonts w:ascii="Cambria Bold" w:hAnsi="Cambria Bold"/>
          <w:sz w:val="20"/>
          <w:szCs w:val="20"/>
        </w:rPr>
        <w:t xml:space="preserve">ții </w:t>
      </w:r>
      <w:r>
        <w:rPr>
          <w:rStyle w:val="Egyiksem"/>
          <w:rFonts w:ascii="Cambria" w:hAnsi="Cambria"/>
          <w:sz w:val="20"/>
          <w:szCs w:val="20"/>
        </w:rPr>
        <w:t>(acolo unde este cazul)</w:t>
      </w:r>
    </w:p>
    <w:tbl>
      <w:tblPr>
        <w:tblW w:w="10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6D208D" w14:paraId="405587CD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7449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5.1.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cursului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6F8D9" w14:textId="77777777" w:rsidR="006D208D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15357EFE" w14:textId="77777777" w:rsidR="006D208D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  <w:tr w:rsidR="006D208D" w14:paraId="7C4024DA" w14:textId="77777777">
        <w:trPr>
          <w:trHeight w:val="49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79FC9" w14:textId="77777777" w:rsidR="006D208D" w:rsidRDefault="00000000">
            <w:pPr>
              <w:pStyle w:val="Szvegtrzs"/>
              <w:suppressAutoHyphens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 xml:space="preserve">5.2. de 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pt-PT"/>
              </w:rPr>
              <w:t>desf</w:t>
            </w:r>
            <w:proofErr w:type="spellEnd"/>
            <w:r>
              <w:rPr>
                <w:rStyle w:val="Egyiksem"/>
                <w:rFonts w:ascii="Cambria" w:hAnsi="Cambria"/>
                <w:sz w:val="20"/>
                <w:szCs w:val="20"/>
              </w:rPr>
              <w:t>ășurare a seminarului/ laboratorului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9B377" w14:textId="77777777" w:rsidR="006D208D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Folosirea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specialitate</w:t>
            </w:r>
            <w:proofErr w:type="spellEnd"/>
          </w:p>
          <w:p w14:paraId="1EF6C715" w14:textId="77777777" w:rsidR="006D208D" w:rsidRDefault="00000000">
            <w:pPr>
              <w:suppressAutoHyphens/>
            </w:pP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Posibilitate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proiectare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video-audio</w:t>
            </w:r>
          </w:p>
        </w:tc>
      </w:tr>
    </w:tbl>
    <w:p w14:paraId="43D2B030" w14:textId="77777777" w:rsidR="006D208D" w:rsidRDefault="006D208D">
      <w:pPr>
        <w:pStyle w:val="Szvegtrzs"/>
        <w:widowControl w:val="0"/>
        <w:suppressAutoHyphens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04BDF7FC" w14:textId="77777777" w:rsidR="006D208D" w:rsidRDefault="006D208D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6DF2A29" w14:textId="77777777" w:rsidR="006D208D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6. Rezultatele învățării</w:t>
      </w: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6D208D" w14:paraId="0043006E" w14:textId="77777777">
        <w:trPr>
          <w:trHeight w:val="130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A610F6E" w14:textId="77777777" w:rsidR="006D208D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Cuno</w:t>
            </w:r>
            <w:r>
              <w:rPr>
                <w:rStyle w:val="Egyiksem"/>
                <w:rFonts w:ascii="Cambria Bold" w:hAnsi="Cambria Bold"/>
                <w:sz w:val="20"/>
                <w:szCs w:val="20"/>
              </w:rPr>
              <w:t>ștințe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9D311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Studentul cunoaște: formarea si evolutia </w:t>
            </w:r>
            <w:r>
              <w:rPr>
                <w:rFonts w:ascii="Cambria" w:hAnsi="Cambria"/>
                <w:sz w:val="20"/>
                <w:szCs w:val="20"/>
              </w:rPr>
              <w:t xml:space="preserve">celor mai importante 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curente, stiluri si forme artistice si teatrale ale secolelor XV-XVII</w:t>
            </w:r>
          </w:p>
        </w:tc>
      </w:tr>
      <w:tr w:rsidR="006D208D" w14:paraId="79DF08FF" w14:textId="77777777">
        <w:trPr>
          <w:trHeight w:val="123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57439DB" w14:textId="77777777" w:rsidR="006D208D" w:rsidRDefault="00000000">
            <w:pPr>
              <w:pStyle w:val="Szvegtrzs"/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it-IT"/>
              </w:rPr>
              <w:t>Aptitudini</w:t>
            </w:r>
            <w:proofErr w:type="spellEnd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C3B62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este capabil să inteleaga relatiile conceptuale ce se contureaza intr-o piesa de teatru</w:t>
            </w:r>
          </w:p>
        </w:tc>
      </w:tr>
      <w:tr w:rsidR="006D208D" w14:paraId="5B15D043" w14:textId="77777777">
        <w:trPr>
          <w:trHeight w:val="153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91C23" w14:textId="77777777" w:rsidR="006D208D" w:rsidRDefault="00000000">
            <w:pPr>
              <w:pStyle w:val="Szvegtrzs"/>
              <w:spacing w:after="0" w:line="240" w:lineRule="auto"/>
              <w:jc w:val="center"/>
              <w:rPr>
                <w:rStyle w:val="Egyiksem"/>
                <w:rFonts w:ascii="Cambria Bold" w:eastAsia="Cambria Bold" w:hAnsi="Cambria Bold" w:cs="Cambria Bold"/>
                <w:sz w:val="20"/>
                <w:szCs w:val="20"/>
              </w:rPr>
            </w:pPr>
            <w:proofErr w:type="spellStart"/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Responsabilit</w:t>
            </w:r>
            <w:proofErr w:type="spellEnd"/>
            <w:r>
              <w:rPr>
                <w:rStyle w:val="Egyiksem"/>
                <w:rFonts w:ascii="Cambria Bold" w:hAnsi="Cambria Bold"/>
                <w:sz w:val="20"/>
                <w:szCs w:val="20"/>
              </w:rPr>
              <w:t>ăți</w:t>
            </w:r>
          </w:p>
          <w:p w14:paraId="67697482" w14:textId="77777777" w:rsidR="006D208D" w:rsidRDefault="00000000">
            <w:pPr>
              <w:pStyle w:val="Szvegtrzs"/>
              <w:spacing w:after="0" w:line="240" w:lineRule="auto"/>
              <w:jc w:val="center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ș</w:t>
            </w:r>
            <w:r>
              <w:rPr>
                <w:rStyle w:val="Egyiksem"/>
                <w:rFonts w:ascii="Cambria Bold" w:hAnsi="Cambria Bold"/>
                <w:sz w:val="20"/>
                <w:szCs w:val="20"/>
                <w:lang w:val="fr-FR"/>
              </w:rPr>
              <w:t>i autonomie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77A90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Studentul are capacitatea de a lucra independent pentru analiza unui text dramatic</w:t>
            </w:r>
          </w:p>
        </w:tc>
      </w:tr>
    </w:tbl>
    <w:p w14:paraId="6EE36E08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260124FD" w14:textId="77777777" w:rsidR="006D208D" w:rsidRDefault="006D208D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14F4CFF6" w14:textId="77777777" w:rsidR="006D208D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7. Obiectivele disciplinei</w:t>
      </w:r>
      <w:r>
        <w:rPr>
          <w:rStyle w:val="Egyiksem"/>
          <w:rFonts w:ascii="Cambria" w:hAnsi="Cambria"/>
          <w:sz w:val="20"/>
          <w:szCs w:val="20"/>
          <w:lang w:val="de-DE"/>
        </w:rPr>
        <w:t xml:space="preserve"> (</w:t>
      </w:r>
      <w:proofErr w:type="spellStart"/>
      <w:r>
        <w:rPr>
          <w:rStyle w:val="Egyiksem"/>
          <w:rFonts w:ascii="Cambria" w:hAnsi="Cambria"/>
          <w:sz w:val="20"/>
          <w:szCs w:val="20"/>
          <w:lang w:val="de-DE"/>
        </w:rPr>
        <w:t>reie</w:t>
      </w:r>
      <w:proofErr w:type="spellEnd"/>
      <w:r>
        <w:rPr>
          <w:rStyle w:val="Egyiksem"/>
          <w:rFonts w:ascii="Cambria" w:hAnsi="Cambria"/>
          <w:sz w:val="20"/>
          <w:szCs w:val="20"/>
        </w:rPr>
        <w:t>șind din grila competențelor acumulate)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95"/>
        <w:gridCol w:w="7027"/>
      </w:tblGrid>
      <w:tr w:rsidR="006D208D" w14:paraId="03C2DD44" w14:textId="77777777">
        <w:trPr>
          <w:trHeight w:val="843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ABFE0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t>7.1 Obiectivul general al disciplinei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FADFE" w14:textId="77777777" w:rsidR="006D208D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Cunoașterea istoriei teatrului în contextul istoriei culturii, explorarea legăturilor dintre dramaturgie și teatru</w:t>
            </w:r>
          </w:p>
        </w:tc>
      </w:tr>
      <w:tr w:rsidR="006D208D" w14:paraId="3D5A09EF" w14:textId="77777777">
        <w:trPr>
          <w:trHeight w:val="672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F3412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 Bold" w:hAnsi="Cambria Bold"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D837D" w14:textId="77777777" w:rsidR="006D208D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Cunoașterea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și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și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dramaturgiei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perioada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renașterii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a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barocului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și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clasicismului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francez</w:t>
            </w:r>
            <w:proofErr w:type="spellEnd"/>
          </w:p>
        </w:tc>
      </w:tr>
    </w:tbl>
    <w:p w14:paraId="423BE027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0E131934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0DBA9BFD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4AFEDFF3" w14:textId="77777777" w:rsidR="006D208D" w:rsidRDefault="00000000">
      <w:pPr>
        <w:pStyle w:val="Szvegtrzs"/>
        <w:spacing w:after="0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8. Conținuturi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4030"/>
        <w:gridCol w:w="2860"/>
        <w:gridCol w:w="2732"/>
      </w:tblGrid>
      <w:tr w:rsidR="006D208D" w14:paraId="25237945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2391B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593C1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22FE0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ții</w:t>
            </w:r>
          </w:p>
        </w:tc>
      </w:tr>
      <w:tr w:rsidR="006D208D" w14:paraId="0EFEF441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01E30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2F44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1FD4C" w14:textId="77777777" w:rsidR="006D208D" w:rsidRDefault="006D208D"/>
        </w:tc>
      </w:tr>
      <w:tr w:rsidR="006D208D" w14:paraId="2FEC2FC1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D091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Caracteristicile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generale ale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renascentist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29DBF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A7737" w14:textId="77777777" w:rsidR="006D208D" w:rsidRDefault="006D208D"/>
        </w:tc>
      </w:tr>
      <w:tr w:rsidR="006D208D" w14:paraId="2ACCB174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0D07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elisabetan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08E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24ACE" w14:textId="77777777" w:rsidR="006D208D" w:rsidRDefault="006D208D"/>
        </w:tc>
      </w:tr>
      <w:tr w:rsidR="006D208D" w14:paraId="2A064151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08948" w14:textId="77777777" w:rsidR="006D208D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Shakespeare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contemporanii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Dramaturgia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renasterii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engleze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F565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01082" w14:textId="77777777" w:rsidR="006D208D" w:rsidRDefault="006D208D"/>
        </w:tc>
      </w:tr>
      <w:tr w:rsidR="006D208D" w14:paraId="6DBF92B0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47E1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renascentist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italia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62500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65960" w14:textId="77777777" w:rsidR="006D208D" w:rsidRDefault="006D208D"/>
        </w:tc>
      </w:tr>
      <w:tr w:rsidR="006D208D" w14:paraId="4C2C3FCA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B4978" w14:textId="77777777" w:rsidR="006D208D" w:rsidRDefault="00000000"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Commedia dell’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arte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E7136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9FEAD" w14:textId="77777777" w:rsidR="006D208D" w:rsidRDefault="006D208D"/>
        </w:tc>
      </w:tr>
      <w:tr w:rsidR="006D208D" w14:paraId="232F8C3F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7F57C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renascentist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Germania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Tarile de Jos.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Minnesanger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16C5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70F37" w14:textId="77777777" w:rsidR="006D208D" w:rsidRDefault="006D208D"/>
        </w:tc>
      </w:tr>
      <w:tr w:rsidR="006D208D" w14:paraId="6C2F1E3A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40980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teatrului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în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școli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și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universități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Aspecte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pedagogice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în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D71A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EF58E" w14:textId="77777777" w:rsidR="006D208D" w:rsidRDefault="006D208D"/>
        </w:tc>
      </w:tr>
      <w:tr w:rsidR="006D208D" w14:paraId="329A2806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78882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epocii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aur din Spania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CE394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38461" w14:textId="77777777" w:rsidR="006D208D" w:rsidRDefault="006D208D"/>
        </w:tc>
      </w:tr>
      <w:tr w:rsidR="006D208D" w14:paraId="134E1E4D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E3D2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dramaturgia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baroca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-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caractere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generale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CEC3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FCFA8" w14:textId="77777777" w:rsidR="006D208D" w:rsidRDefault="006D208D"/>
        </w:tc>
      </w:tr>
      <w:tr w:rsidR="006D208D" w14:paraId="68A4AEF7" w14:textId="77777777">
        <w:trPr>
          <w:trHeight w:val="49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D214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Barocul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italian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Inovatii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arhitectura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teatrala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tehnica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scena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26833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44A57" w14:textId="77777777" w:rsidR="006D208D" w:rsidRDefault="006D208D"/>
        </w:tc>
      </w:tr>
      <w:tr w:rsidR="006D208D" w14:paraId="2D0DFC12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91EE3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Aparitia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operei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2A62E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E29FF" w14:textId="77777777" w:rsidR="006D208D" w:rsidRDefault="006D208D"/>
        </w:tc>
      </w:tr>
      <w:tr w:rsidR="006D208D" w14:paraId="2A07D5C6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C0F9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Clasicizmul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francez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FC20A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3E8D3" w14:textId="77777777" w:rsidR="006D208D" w:rsidRDefault="006D208D"/>
        </w:tc>
      </w:tr>
      <w:tr w:rsidR="006D208D" w14:paraId="084A145D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0CEB8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Rezymat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72EC0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Prelegere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967A5" w14:textId="77777777" w:rsidR="006D208D" w:rsidRDefault="006D208D"/>
        </w:tc>
      </w:tr>
      <w:tr w:rsidR="006D208D" w14:paraId="17B5D92B" w14:textId="77777777">
        <w:trPr>
          <w:trHeight w:val="1246"/>
        </w:trPr>
        <w:tc>
          <w:tcPr>
            <w:tcW w:w="9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BEB29" w14:textId="77777777" w:rsidR="006D208D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0779404A" w14:textId="77777777" w:rsidR="006D208D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 színház világtörténete (szerk. Hont Ferenc) I-II. – Gondolat, Budapest, 1986.</w:t>
            </w:r>
          </w:p>
          <w:p w14:paraId="51A419CB" w14:textId="77777777" w:rsidR="006D208D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Képes színháztörténet – Magyar Könyvklub, Budapest, 1999.</w:t>
            </w:r>
          </w:p>
          <w:p w14:paraId="1F7E6274" w14:textId="77777777" w:rsidR="006D208D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  <w:rPr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Salamon András: Színháztörténet kezdőknek és haladóknak - Koinónia, Kolozsvár, 2019 </w:t>
            </w:r>
          </w:p>
          <w:p w14:paraId="4E93D096" w14:textId="77777777" w:rsidR="006D208D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240" w:lineRule="auto"/>
            </w:pPr>
            <w:r>
              <w:rPr>
                <w:rStyle w:val="Egyiksem"/>
                <w:rFonts w:ascii="Calibri" w:hAnsi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Simhandl, Peter: Színháztörténet – Helikon, Budapest, 1998.</w:t>
            </w:r>
          </w:p>
        </w:tc>
      </w:tr>
      <w:tr w:rsidR="006D208D" w14:paraId="7C34911C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915D2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6F2E8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16B0D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fr-FR"/>
              </w:rPr>
              <w:t>Observa</w:t>
            </w:r>
            <w:r>
              <w:rPr>
                <w:rStyle w:val="Egyiksem"/>
                <w:rFonts w:ascii="Cambria" w:hAnsi="Cambria"/>
                <w:sz w:val="20"/>
                <w:szCs w:val="20"/>
              </w:rPr>
              <w:t>ții</w:t>
            </w:r>
          </w:p>
        </w:tc>
      </w:tr>
      <w:tr w:rsidR="006D208D" w14:paraId="3CD8BFE5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FD2A4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Introducere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08D9B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55DB6" w14:textId="77777777" w:rsidR="006D208D" w:rsidRDefault="006D208D"/>
        </w:tc>
      </w:tr>
      <w:tr w:rsidR="006D208D" w14:paraId="73F80B81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6978B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Ben Jonson: Volpone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0AA27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C8144" w14:textId="77777777" w:rsidR="006D208D" w:rsidRDefault="006D208D"/>
        </w:tc>
      </w:tr>
      <w:tr w:rsidR="006D208D" w14:paraId="29E7CF64" w14:textId="77777777">
        <w:trPr>
          <w:trHeight w:val="250"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E532B" w14:textId="77777777" w:rsidR="006D208D" w:rsidRDefault="00000000">
            <w:pPr>
              <w:pStyle w:val="Heading9"/>
              <w:keepNext w:val="0"/>
              <w:keepLines w:val="0"/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kern w:val="0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Shakespeare: Regele Lear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9637A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A0468" w14:textId="77777777" w:rsidR="006D208D" w:rsidRDefault="006D208D"/>
        </w:tc>
      </w:tr>
      <w:tr w:rsidR="006D208D" w14:paraId="50F6F6E0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FF5A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Shakespeare: Hamlet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F93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94EF5" w14:textId="77777777" w:rsidR="006D208D" w:rsidRDefault="006D208D"/>
        </w:tc>
      </w:tr>
      <w:tr w:rsidR="006D208D" w14:paraId="223BB602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E277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Shakespeare: A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douasprezecea</w:t>
            </w:r>
            <w:proofErr w:type="spellEnd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noapte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1C912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B8935" w14:textId="77777777" w:rsidR="006D208D" w:rsidRDefault="006D208D"/>
        </w:tc>
      </w:tr>
      <w:tr w:rsidR="006D208D" w14:paraId="76249B34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3906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 xml:space="preserve">Calderón de la Barca: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Viata-i</w:t>
            </w:r>
            <w:proofErr w:type="spellEnd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un vis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29444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EBC8F" w14:textId="77777777" w:rsidR="006D208D" w:rsidRDefault="006D208D"/>
        </w:tc>
      </w:tr>
      <w:tr w:rsidR="006D208D" w14:paraId="1863CFFB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31140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Lope de Vega: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Cainele</w:t>
            </w:r>
            <w:proofErr w:type="spellEnd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gradinarului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9ABB9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DD291" w14:textId="77777777" w:rsidR="006D208D" w:rsidRDefault="006D208D"/>
        </w:tc>
      </w:tr>
      <w:tr w:rsidR="006D208D" w14:paraId="2500DEE1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98B7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Molière: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Femeile</w:t>
            </w:r>
            <w:proofErr w:type="spellEnd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savante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577BA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EECD7" w14:textId="77777777" w:rsidR="006D208D" w:rsidRDefault="006D208D"/>
        </w:tc>
      </w:tr>
      <w:tr w:rsidR="006D208D" w14:paraId="6D6340DD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3316F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Molière: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Mizantropul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450B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1890C" w14:textId="77777777" w:rsidR="006D208D" w:rsidRDefault="006D208D"/>
        </w:tc>
      </w:tr>
      <w:tr w:rsidR="006D208D" w14:paraId="03CB6EBF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C3E45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Goldoni: Sluga la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doi</w:t>
            </w:r>
            <w:proofErr w:type="spellEnd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stapani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DAAC5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D08E8" w14:textId="77777777" w:rsidR="006D208D" w:rsidRDefault="006D208D"/>
        </w:tc>
      </w:tr>
      <w:tr w:rsidR="006D208D" w14:paraId="43CCCBE1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4D49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Goldoni: </w:t>
            </w:r>
            <w:proofErr w:type="spellStart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Galcevile</w:t>
            </w:r>
            <w:proofErr w:type="spellEnd"/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din Chioggia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5B053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A52F1" w14:textId="77777777" w:rsidR="006D208D" w:rsidRDefault="006D208D"/>
        </w:tc>
      </w:tr>
      <w:tr w:rsidR="006D208D" w14:paraId="3AC33500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58E5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Gozzi: Printesa Turandot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D2115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AFEF2" w14:textId="77777777" w:rsidR="006D208D" w:rsidRDefault="006D208D"/>
        </w:tc>
      </w:tr>
      <w:tr w:rsidR="006D208D" w14:paraId="7F914FE1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057B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Corneille: Cid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040A3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C77EB" w14:textId="77777777" w:rsidR="006D208D" w:rsidRDefault="006D208D"/>
        </w:tc>
      </w:tr>
      <w:tr w:rsidR="006D208D" w14:paraId="206CE3C2" w14:textId="77777777">
        <w:trPr>
          <w:trHeight w:val="250"/>
        </w:trPr>
        <w:tc>
          <w:tcPr>
            <w:tcW w:w="403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5EF5" w14:textId="77777777" w:rsidR="006D208D" w:rsidRDefault="00000000">
            <w:pPr>
              <w:tabs>
                <w:tab w:val="left" w:pos="708"/>
              </w:tabs>
              <w:suppressAutoHyphens/>
              <w:spacing w:line="100" w:lineRule="atLeast"/>
            </w:pPr>
            <w:r>
              <w:rPr>
                <w:rStyle w:val="Egyiksem"/>
                <w:rFonts w:ascii="Calibri" w:eastAsia="Calibri" w:hAnsi="Calibri" w:cs="Calibri"/>
                <w:color w:val="00000A"/>
                <w:sz w:val="20"/>
                <w:szCs w:val="20"/>
                <w:u w:color="00000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Racine: Phaedra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8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185F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Prezentare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discutii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analiza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E2276" w14:textId="77777777" w:rsidR="006D208D" w:rsidRDefault="006D208D"/>
        </w:tc>
      </w:tr>
      <w:tr w:rsidR="006D208D" w14:paraId="5A446B43" w14:textId="77777777">
        <w:trPr>
          <w:trHeight w:val="970"/>
        </w:trPr>
        <w:tc>
          <w:tcPr>
            <w:tcW w:w="9622" w:type="dxa"/>
            <w:gridSpan w:val="3"/>
            <w:tcBorders>
              <w:top w:val="single" w:sz="4" w:space="0" w:color="00008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A499E" w14:textId="77777777" w:rsidR="006D208D" w:rsidRDefault="00000000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Bibliografie</w:t>
            </w:r>
          </w:p>
          <w:p w14:paraId="6496F874" w14:textId="77777777" w:rsidR="006D208D" w:rsidRDefault="00000000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Bécsy Tamás: Mi a dráma? – Akadémiai, Bp., 1987</w:t>
            </w:r>
          </w:p>
          <w:p w14:paraId="0EC673FA" w14:textId="77777777" w:rsidR="006D208D" w:rsidRDefault="00000000">
            <w:pPr>
              <w:pStyle w:val="Szvegtrzs"/>
              <w:tabs>
                <w:tab w:val="left" w:pos="2715"/>
              </w:tabs>
              <w:spacing w:after="0" w:line="240" w:lineRule="auto"/>
              <w:rPr>
                <w:rStyle w:val="Egyiksem"/>
                <w:rFonts w:ascii="Cambria" w:eastAsia="Cambria" w:hAnsi="Cambria" w:cs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Eric Bentley: A dráma élete – Jelenkor, Pécs, 2005</w:t>
            </w:r>
          </w:p>
          <w:p w14:paraId="6E5BFEA1" w14:textId="77777777" w:rsidR="006D208D" w:rsidRDefault="00000000">
            <w:pPr>
              <w:pStyle w:val="Szvegtrzs"/>
              <w:tabs>
                <w:tab w:val="left" w:pos="2715"/>
              </w:tabs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Erika Fischer-Lichte: A dráma története – Jelenkor, Pécs, 2001</w:t>
            </w:r>
          </w:p>
        </w:tc>
      </w:tr>
    </w:tbl>
    <w:p w14:paraId="0DD3BE16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0F30162E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42CFA16D" w14:textId="77777777" w:rsidR="006D208D" w:rsidRDefault="00000000">
      <w:pPr>
        <w:pStyle w:val="Szvegtrzs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9622"/>
      </w:tblGrid>
      <w:tr w:rsidR="006D208D" w14:paraId="49D7A8F4" w14:textId="77777777">
        <w:trPr>
          <w:trHeight w:val="1286"/>
        </w:trPr>
        <w:tc>
          <w:tcPr>
            <w:tcW w:w="9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0ADB6" w14:textId="77777777" w:rsidR="006D208D" w:rsidRDefault="00000000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 Teatrale si Film</w:t>
            </w:r>
          </w:p>
          <w:p w14:paraId="27C4F42A" w14:textId="77777777" w:rsidR="006D208D" w:rsidRDefault="00000000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de Arte</w:t>
            </w:r>
          </w:p>
        </w:tc>
      </w:tr>
    </w:tbl>
    <w:p w14:paraId="71796D3B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 Bold" w:eastAsia="Cambria Bold" w:hAnsi="Cambria Bold" w:cs="Cambria Bold"/>
          <w:sz w:val="20"/>
          <w:szCs w:val="20"/>
        </w:rPr>
      </w:pPr>
    </w:p>
    <w:p w14:paraId="5A607368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41384A1A" w14:textId="77777777" w:rsidR="006D208D" w:rsidRDefault="00000000">
      <w:pPr>
        <w:pStyle w:val="Szvegtrzs"/>
        <w:spacing w:after="0"/>
        <w:rPr>
          <w:rStyle w:val="Egyiksem"/>
          <w:rFonts w:ascii="Cambria" w:eastAsia="Cambria" w:hAnsi="Cambria" w:cs="Cambria"/>
          <w:sz w:val="20"/>
          <w:szCs w:val="20"/>
        </w:rPr>
      </w:pPr>
      <w:r>
        <w:rPr>
          <w:rStyle w:val="Egyiksem"/>
          <w:rFonts w:ascii="Cambria Bold" w:hAnsi="Cambria Bold"/>
          <w:sz w:val="20"/>
          <w:szCs w:val="20"/>
        </w:rPr>
        <w:t>10. Evaluare</w:t>
      </w:r>
    </w:p>
    <w:tbl>
      <w:tblPr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603"/>
        <w:gridCol w:w="2338"/>
        <w:gridCol w:w="2209"/>
        <w:gridCol w:w="2472"/>
      </w:tblGrid>
      <w:tr w:rsidR="006D208D" w14:paraId="0D713DE2" w14:textId="77777777">
        <w:trPr>
          <w:trHeight w:val="49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FA1D0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80" w:type="dxa"/>
            </w:tcMar>
            <w:vAlign w:val="center"/>
          </w:tcPr>
          <w:p w14:paraId="666F5E49" w14:textId="77777777" w:rsidR="006D208D" w:rsidRDefault="00000000">
            <w:pPr>
              <w:pStyle w:val="Szvegtrzs"/>
              <w:spacing w:after="0" w:line="240" w:lineRule="auto"/>
              <w:ind w:left="46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0F96C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D9B72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6D208D" w14:paraId="601904A6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FB5EE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35976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BA9DB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013EC" w14:textId="77777777" w:rsidR="006D208D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6D208D" w14:paraId="07C4C98B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2BD2" w14:textId="77777777" w:rsidR="006D208D" w:rsidRDefault="006D208D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1F71F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24650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0540A" w14:textId="77777777" w:rsidR="006D208D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6D208D" w14:paraId="283E54EA" w14:textId="77777777">
        <w:trPr>
          <w:trHeight w:val="250"/>
        </w:trPr>
        <w:tc>
          <w:tcPr>
            <w:tcW w:w="2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49F08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10.5 Seminar/</w:t>
            </w:r>
            <w:proofErr w:type="spellStart"/>
            <w:r>
              <w:rPr>
                <w:rStyle w:val="Egyiksem"/>
                <w:rFonts w:ascii="Cambria" w:hAnsi="Cambria"/>
                <w:sz w:val="20"/>
                <w:szCs w:val="20"/>
                <w:lang w:val="it-IT"/>
              </w:rPr>
              <w:t>laborator</w:t>
            </w:r>
            <w:proofErr w:type="spellEnd"/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5BEF6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Continut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informational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BC108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90555" w14:textId="77777777" w:rsidR="006D208D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</w:t>
            </w:r>
          </w:p>
        </w:tc>
      </w:tr>
      <w:tr w:rsidR="006D208D" w14:paraId="2E1980D5" w14:textId="77777777">
        <w:trPr>
          <w:trHeight w:val="250"/>
        </w:trPr>
        <w:tc>
          <w:tcPr>
            <w:tcW w:w="2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C4FF9" w14:textId="77777777" w:rsidR="006D208D" w:rsidRDefault="006D208D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501C9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Capacitatea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de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sinteza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25F4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lucrare</w:t>
            </w:r>
            <w:proofErr w:type="spellEnd"/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EDA4D" w14:textId="77777777" w:rsidR="006D208D" w:rsidRDefault="00000000"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40%</w:t>
            </w:r>
          </w:p>
        </w:tc>
      </w:tr>
      <w:tr w:rsidR="006D208D" w14:paraId="489738C3" w14:textId="77777777">
        <w:trPr>
          <w:trHeight w:val="250"/>
        </w:trPr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04273" w14:textId="77777777" w:rsidR="006D208D" w:rsidRDefault="006D208D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1EBCD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Activitate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semestriala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FEFE3" w14:textId="77777777" w:rsidR="006D208D" w:rsidRDefault="00000000"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Observarea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activitatii</w:t>
            </w:r>
            <w:proofErr w:type="spellEnd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2BE30" w14:textId="77777777" w:rsidR="006D208D" w:rsidRDefault="00000000">
            <w:proofErr w:type="gramStart"/>
            <w:r>
              <w:rPr>
                <w:rFonts w:ascii="Cambria" w:eastAsia="Aptos" w:hAnsi="Cambria" w:cs="Aptos"/>
                <w:color w:val="000000"/>
                <w:kern w:val="2"/>
                <w:sz w:val="20"/>
                <w:szCs w:val="2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10!%</w:t>
            </w:r>
            <w:proofErr w:type="gramEnd"/>
          </w:p>
        </w:tc>
      </w:tr>
      <w:tr w:rsidR="006D208D" w14:paraId="261F8500" w14:textId="77777777">
        <w:trPr>
          <w:trHeight w:val="25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97E4F" w14:textId="77777777" w:rsidR="006D208D" w:rsidRDefault="00000000">
            <w:pPr>
              <w:pStyle w:val="Szvegtrzs"/>
              <w:spacing w:after="0" w:line="240" w:lineRule="auto"/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6D208D" w14:paraId="6E37F993" w14:textId="77777777">
        <w:trPr>
          <w:trHeight w:val="1210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24D9" w14:textId="77777777" w:rsidR="006D208D" w:rsidRDefault="00000000">
            <w:pPr>
              <w:pStyle w:val="Szvegtrzs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 xml:space="preserve"> Pereznta la seminarii in procent de 75%</w:t>
            </w:r>
          </w:p>
          <w:p w14:paraId="45185620" w14:textId="77777777" w:rsidR="006D208D" w:rsidRDefault="00000000">
            <w:pPr>
              <w:pStyle w:val="Szvegtrzs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Absentele se recupereaza prin predarea lucrarilor scrise</w:t>
            </w:r>
          </w:p>
          <w:p w14:paraId="51ACD36E" w14:textId="77777777" w:rsidR="006D208D" w:rsidRDefault="00000000">
            <w:pPr>
              <w:pStyle w:val="Szvegtrzs"/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sz w:val="20"/>
                <w:szCs w:val="20"/>
              </w:rPr>
              <w:t>Incercarea de frauda sau plagiat atrage excluderea din examen</w:t>
            </w:r>
          </w:p>
        </w:tc>
      </w:tr>
    </w:tbl>
    <w:p w14:paraId="746E7BB4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4D8C999B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5EDBAD5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2C2549F5" w14:textId="77777777" w:rsidR="006D208D" w:rsidRDefault="006D208D">
      <w:pPr>
        <w:pStyle w:val="Szvegtrzs"/>
        <w:widowControl w:val="0"/>
        <w:spacing w:after="0" w:line="240" w:lineRule="auto"/>
        <w:rPr>
          <w:rStyle w:val="Egyiksem"/>
          <w:rFonts w:ascii="Cambria" w:eastAsia="Cambria" w:hAnsi="Cambria" w:cs="Cambria"/>
          <w:sz w:val="20"/>
          <w:szCs w:val="20"/>
        </w:rPr>
      </w:pPr>
    </w:p>
    <w:p w14:paraId="2D9307E8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7CA32931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p w14:paraId="1A703BCF" w14:textId="77777777" w:rsidR="006D208D" w:rsidRDefault="006D208D">
      <w:pPr>
        <w:pStyle w:val="Szvegtrzs"/>
        <w:rPr>
          <w:rStyle w:val="Egyiksem"/>
          <w:rFonts w:ascii="Cambria" w:eastAsia="Cambria" w:hAnsi="Cambria" w:cs="Cambria"/>
          <w:sz w:val="20"/>
          <w:szCs w:val="20"/>
        </w:rPr>
      </w:pPr>
    </w:p>
    <w:tbl>
      <w:tblPr>
        <w:tblW w:w="1049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1D7"/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D208D" w14:paraId="06F90DC8" w14:textId="77777777">
        <w:trPr>
          <w:trHeight w:val="82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232D" w14:textId="77777777" w:rsidR="006D208D" w:rsidRDefault="00000000">
            <w:pPr>
              <w:pStyle w:val="Szvegtrzs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 xml:space="preserve">Data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it-IT"/>
              </w:rPr>
              <w:t>complet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ării: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97148" w14:textId="77777777" w:rsidR="006D208D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curs</w:t>
            </w:r>
          </w:p>
          <w:p w14:paraId="175B9B45" w14:textId="77777777" w:rsidR="006D208D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Bodó A. Ottó, DLA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05DD0" w14:textId="77777777" w:rsidR="006D208D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titularului de seminar</w:t>
            </w:r>
          </w:p>
          <w:p w14:paraId="7BFBD3CB" w14:textId="77777777" w:rsidR="006D208D" w:rsidRDefault="00000000">
            <w:pPr>
              <w:pStyle w:val="Szvegtrzs"/>
              <w:spacing w:after="0" w:line="480" w:lineRule="auto"/>
              <w:jc w:val="center"/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Drd. Lovassy-Cseh Tamás</w:t>
            </w:r>
          </w:p>
        </w:tc>
      </w:tr>
      <w:tr w:rsidR="006D208D" w14:paraId="5ED27F9F" w14:textId="77777777"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26EE0" w14:textId="77777777" w:rsidR="006D208D" w:rsidRDefault="006D208D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44A36" w14:textId="77777777" w:rsidR="006D208D" w:rsidRDefault="006D208D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FD45B" w14:textId="77777777" w:rsidR="006D208D" w:rsidRDefault="006D208D"/>
        </w:tc>
      </w:tr>
      <w:tr w:rsidR="006D208D" w14:paraId="63F41E86" w14:textId="77777777">
        <w:trPr>
          <w:trHeight w:val="170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EB6D" w14:textId="77777777" w:rsidR="006D208D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Data avizării î</w:t>
            </w:r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 xml:space="preserve">n </w:t>
            </w:r>
            <w:proofErr w:type="spellStart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departament</w:t>
            </w:r>
            <w:proofErr w:type="spellEnd"/>
            <w:r>
              <w:rPr>
                <w:rStyle w:val="Egyiksem"/>
                <w:rFonts w:ascii="Cambria" w:hAnsi="Cambria"/>
                <w:kern w:val="0"/>
                <w:sz w:val="20"/>
                <w:szCs w:val="20"/>
                <w:lang w:val="en-US"/>
              </w:rPr>
              <w:t>:</w:t>
            </w:r>
          </w:p>
          <w:p w14:paraId="09328752" w14:textId="77777777" w:rsidR="006D208D" w:rsidRDefault="00000000">
            <w:pPr>
              <w:pStyle w:val="Szvegtrzs"/>
              <w:spacing w:after="0" w:line="240" w:lineRule="auto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</w:t>
            </w:r>
          </w:p>
          <w:p w14:paraId="727E1CA4" w14:textId="77777777" w:rsidR="006D208D" w:rsidRDefault="006D208D">
            <w:pPr>
              <w:pStyle w:val="Szvegtrzs"/>
              <w:spacing w:after="0" w:line="480" w:lineRule="auto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DC732" w14:textId="77777777" w:rsidR="006D208D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Semnătura directorului de departament</w:t>
            </w:r>
          </w:p>
          <w:p w14:paraId="706FC086" w14:textId="77777777" w:rsidR="006D208D" w:rsidRDefault="00000000">
            <w:pPr>
              <w:pStyle w:val="Szvegtrzs"/>
              <w:spacing w:after="0" w:line="480" w:lineRule="auto"/>
              <w:jc w:val="center"/>
              <w:rPr>
                <w:rStyle w:val="Egyiksem"/>
                <w:rFonts w:ascii="Cambria" w:eastAsia="Cambria" w:hAnsi="Cambria" w:cs="Cambria"/>
                <w:kern w:val="0"/>
                <w:sz w:val="20"/>
                <w:szCs w:val="20"/>
              </w:rPr>
            </w:pPr>
            <w:r>
              <w:rPr>
                <w:rStyle w:val="Egyiksem"/>
                <w:rFonts w:ascii="Cambria" w:hAnsi="Cambria"/>
                <w:kern w:val="0"/>
                <w:sz w:val="20"/>
                <w:szCs w:val="20"/>
              </w:rPr>
              <w:t>.....................</w:t>
            </w:r>
          </w:p>
          <w:p w14:paraId="0A39BC29" w14:textId="77777777" w:rsidR="006D208D" w:rsidRDefault="006D208D">
            <w:pPr>
              <w:pStyle w:val="Szvegtrzs"/>
              <w:spacing w:after="0" w:line="480" w:lineRule="auto"/>
              <w:jc w:val="center"/>
            </w:pPr>
          </w:p>
        </w:tc>
      </w:tr>
    </w:tbl>
    <w:p w14:paraId="2743EC46" w14:textId="77777777" w:rsidR="006D208D" w:rsidRDefault="006D208D">
      <w:pPr>
        <w:pStyle w:val="Szvegtrzs"/>
        <w:widowControl w:val="0"/>
        <w:spacing w:line="240" w:lineRule="auto"/>
      </w:pPr>
    </w:p>
    <w:sectPr w:rsidR="006D208D">
      <w:headerReference w:type="default" r:id="rId10"/>
      <w:footerReference w:type="default" r:id="rId11"/>
      <w:pgSz w:w="11900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61672" w14:textId="77777777" w:rsidR="00D172A5" w:rsidRDefault="00D172A5">
      <w:r>
        <w:separator/>
      </w:r>
    </w:p>
  </w:endnote>
  <w:endnote w:type="continuationSeparator" w:id="0">
    <w:p w14:paraId="7011322B" w14:textId="77777777" w:rsidR="00D172A5" w:rsidRDefault="00D1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Bold">
    <w:altName w:val="Cambria"/>
    <w:panose1 w:val="020B0604020202020204"/>
    <w:charset w:val="00"/>
    <w:family w:val="roman"/>
    <w:pitch w:val="default"/>
  </w:font>
  <w:font w:name="Cambria Italic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4633" w14:textId="77777777" w:rsidR="006D208D" w:rsidRDefault="006D208D">
    <w:pPr>
      <w:pStyle w:val="Fejlcslbl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0813" w14:textId="77777777" w:rsidR="00D172A5" w:rsidRDefault="00D172A5">
      <w:r>
        <w:separator/>
      </w:r>
    </w:p>
  </w:footnote>
  <w:footnote w:type="continuationSeparator" w:id="0">
    <w:p w14:paraId="6D86C292" w14:textId="77777777" w:rsidR="00D172A5" w:rsidRDefault="00D17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AB7E" w14:textId="77777777" w:rsidR="006D208D" w:rsidRDefault="006D208D">
    <w:pPr>
      <w:pStyle w:val="Fejlcslbl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6C0"/>
    <w:multiLevelType w:val="hybridMultilevel"/>
    <w:tmpl w:val="D7BA7F2C"/>
    <w:lvl w:ilvl="0" w:tplc="5BB6E47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4013D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641A3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083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FC7C0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E8029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CC1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CC203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5A4A7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BCD665B"/>
    <w:multiLevelType w:val="hybridMultilevel"/>
    <w:tmpl w:val="DCDA3BD0"/>
    <w:lvl w:ilvl="0" w:tplc="27927A04">
      <w:start w:val="1"/>
      <w:numFmt w:val="bullet"/>
      <w:lvlText w:val="·"/>
      <w:lvlJc w:val="left"/>
      <w:pPr>
        <w:ind w:left="641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5E41D2">
      <w:start w:val="1"/>
      <w:numFmt w:val="bullet"/>
      <w:lvlText w:val="o"/>
      <w:lvlJc w:val="left"/>
      <w:pPr>
        <w:tabs>
          <w:tab w:val="left" w:pos="641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A0B342">
      <w:start w:val="1"/>
      <w:numFmt w:val="bullet"/>
      <w:lvlText w:val="▪"/>
      <w:lvlJc w:val="left"/>
      <w:pPr>
        <w:tabs>
          <w:tab w:val="left" w:pos="641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2675A6">
      <w:start w:val="1"/>
      <w:numFmt w:val="bullet"/>
      <w:lvlText w:val="·"/>
      <w:lvlJc w:val="left"/>
      <w:pPr>
        <w:tabs>
          <w:tab w:val="left" w:pos="641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DA4EC66">
      <w:start w:val="1"/>
      <w:numFmt w:val="bullet"/>
      <w:lvlText w:val="o"/>
      <w:lvlJc w:val="left"/>
      <w:pPr>
        <w:tabs>
          <w:tab w:val="left" w:pos="641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FE8B62">
      <w:start w:val="1"/>
      <w:numFmt w:val="bullet"/>
      <w:lvlText w:val="▪"/>
      <w:lvlJc w:val="left"/>
      <w:pPr>
        <w:tabs>
          <w:tab w:val="left" w:pos="641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C2DC04">
      <w:start w:val="1"/>
      <w:numFmt w:val="bullet"/>
      <w:lvlText w:val="·"/>
      <w:lvlJc w:val="left"/>
      <w:pPr>
        <w:tabs>
          <w:tab w:val="left" w:pos="641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28911A">
      <w:start w:val="1"/>
      <w:numFmt w:val="bullet"/>
      <w:lvlText w:val="o"/>
      <w:lvlJc w:val="left"/>
      <w:pPr>
        <w:tabs>
          <w:tab w:val="left" w:pos="641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4C59CC">
      <w:start w:val="1"/>
      <w:numFmt w:val="bullet"/>
      <w:lvlText w:val="▪"/>
      <w:lvlJc w:val="left"/>
      <w:pPr>
        <w:tabs>
          <w:tab w:val="left" w:pos="641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D6D0D43"/>
    <w:multiLevelType w:val="hybridMultilevel"/>
    <w:tmpl w:val="DB62F8E6"/>
    <w:lvl w:ilvl="0" w:tplc="323C95CA">
      <w:start w:val="1"/>
      <w:numFmt w:val="bullet"/>
      <w:lvlText w:val="·"/>
      <w:lvlJc w:val="left"/>
      <w:pPr>
        <w:ind w:left="71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3F03B76">
      <w:start w:val="1"/>
      <w:numFmt w:val="bullet"/>
      <w:lvlText w:val="o"/>
      <w:lvlJc w:val="left"/>
      <w:pPr>
        <w:ind w:left="143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54C5B0">
      <w:start w:val="1"/>
      <w:numFmt w:val="bullet"/>
      <w:lvlText w:val="▪"/>
      <w:lvlJc w:val="left"/>
      <w:pPr>
        <w:ind w:left="21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6585828">
      <w:start w:val="1"/>
      <w:numFmt w:val="bullet"/>
      <w:lvlText w:val="·"/>
      <w:lvlJc w:val="left"/>
      <w:pPr>
        <w:ind w:left="287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02F160">
      <w:start w:val="1"/>
      <w:numFmt w:val="bullet"/>
      <w:lvlText w:val="o"/>
      <w:lvlJc w:val="left"/>
      <w:pPr>
        <w:ind w:left="359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C04668">
      <w:start w:val="1"/>
      <w:numFmt w:val="bullet"/>
      <w:lvlText w:val="▪"/>
      <w:lvlJc w:val="left"/>
      <w:pPr>
        <w:ind w:left="431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A2CDFA">
      <w:start w:val="1"/>
      <w:numFmt w:val="bullet"/>
      <w:lvlText w:val="·"/>
      <w:lvlJc w:val="left"/>
      <w:pPr>
        <w:ind w:left="5034" w:hanging="35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607C90">
      <w:start w:val="1"/>
      <w:numFmt w:val="bullet"/>
      <w:lvlText w:val="o"/>
      <w:lvlJc w:val="left"/>
      <w:pPr>
        <w:ind w:left="575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28E172">
      <w:start w:val="1"/>
      <w:numFmt w:val="bullet"/>
      <w:lvlText w:val="▪"/>
      <w:lvlJc w:val="left"/>
      <w:pPr>
        <w:ind w:left="6474" w:hanging="35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889460854">
    <w:abstractNumId w:val="0"/>
  </w:num>
  <w:num w:numId="2" w16cid:durableId="156071808">
    <w:abstractNumId w:val="2"/>
  </w:num>
  <w:num w:numId="3" w16cid:durableId="868034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8D"/>
    <w:rsid w:val="006D208D"/>
    <w:rsid w:val="00876EDA"/>
    <w:rsid w:val="00903EB0"/>
    <w:rsid w:val="00D1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0E36B65"/>
  <w15:docId w15:val="{6C8D1D62-6601-5D45-976D-99ABA0E8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RO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9">
    <w:name w:val="heading 9"/>
    <w:next w:val="Szvegtrzs"/>
    <w:pPr>
      <w:keepNext/>
      <w:keepLines/>
      <w:spacing w:line="278" w:lineRule="auto"/>
      <w:outlineLvl w:val="8"/>
    </w:pPr>
    <w:rPr>
      <w:rFonts w:ascii="Aptos" w:eastAsia="Aptos" w:hAnsi="Aptos" w:cs="Aptos"/>
      <w:color w:val="272727"/>
      <w:kern w:val="2"/>
      <w:sz w:val="24"/>
      <w:szCs w:val="24"/>
      <w:u w:color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zvegtrzs">
    <w:name w:val="Szövegtörzs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Egyiksem">
    <w:name w:val="Egyik sem"/>
  </w:style>
  <w:style w:type="paragraph" w:styleId="ListParagraph">
    <w:name w:val="List Paragraph"/>
    <w:pPr>
      <w:spacing w:after="160"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Temă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ă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ă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EF96A6-4ABA-4B53-99FB-D43E89C70623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C0AFB921-2F0F-4F6D-A271-F28F4F0E64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07FF2-0072-4F91-B5BC-D8088CA43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896</Words>
  <Characters>5111</Characters>
  <Application>Microsoft Office Word</Application>
  <DocSecurity>0</DocSecurity>
  <Lines>42</Lines>
  <Paragraphs>11</Paragraphs>
  <ScaleCrop>false</ScaleCrop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KINGA LUCA</cp:lastModifiedBy>
  <cp:revision>2</cp:revision>
  <dcterms:created xsi:type="dcterms:W3CDTF">2026-06-07T15:48:00Z</dcterms:created>
  <dcterms:modified xsi:type="dcterms:W3CDTF">2026-06-07T15:49:00Z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